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5B52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专题2 化学反应速率与化学平衡</w:t>
      </w:r>
    </w:p>
    <w:p w14:paraId="2B92665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第一单元 化学反应速率</w:t>
      </w:r>
    </w:p>
    <w:p w14:paraId="2A6BF52A">
      <w:pPr>
        <w:jc w:val="center"/>
        <w:rPr>
          <w:rFonts w:ascii="Times New Roman" w:hAnsi="Times New Roman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 影响化学反应速率的因素</w:t>
      </w:r>
    </w:p>
    <w:p w14:paraId="0AA90788">
      <w:pPr>
        <w:spacing w:line="420" w:lineRule="exact"/>
        <w:rPr>
          <w:rFonts w:ascii="Times New Roman" w:hAnsi="Times New Roman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预习填空</w:t>
      </w:r>
    </w:p>
    <w:p w14:paraId="11929386">
      <w:pPr>
        <w:spacing w:line="420" w:lineRule="exact"/>
        <w:rPr>
          <w:rFonts w:ascii="Times New Roman" w:hAnsi="Times New Roman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一、影响化学反应速率的主要因素——内因</w:t>
      </w:r>
      <w:r>
        <w:rPr>
          <w:rFonts w:ascii="Times New Roman" w:hAnsi="Times New Roman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39086838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86838" name="图片 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1604425969" name="图片 55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425969" name="图片 55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32281D">
      <w:pPr>
        <w:tabs>
          <w:tab w:val="left" w:pos="4140"/>
          <w:tab w:val="left" w:pos="7560"/>
        </w:tabs>
        <w:spacing w:line="420" w:lineRule="exact"/>
        <w:jc w:val="left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不同的化学反应，具有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u w:val="thick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的反应速率，因此，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u w:val="thick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是决定化学反应速率的主要因素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55423736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237364" name="图片 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1218484718" name="图片 5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484718" name="图片 53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 w14:paraId="0239AF5D">
      <w:pPr>
        <w:spacing w:line="420" w:lineRule="exact"/>
        <w:rPr>
          <w:rFonts w:ascii="Times New Roman" w:hAnsi="Times New Roman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二、影响化学反应速率的外界因素——外因</w:t>
      </w:r>
      <w:r>
        <w:rPr>
          <w:rFonts w:ascii="Times New Roman" w:hAnsi="Times New Roman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1346238197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238197" name="图片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589976713" name="图片 51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976713" name="图片 51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9398E">
      <w:pPr>
        <w:autoSpaceDE w:val="0"/>
        <w:autoSpaceDN w:val="0"/>
        <w:spacing w:line="420" w:lineRule="exact"/>
        <w:jc w:val="left"/>
        <w:rPr>
          <w:rFonts w:ascii="Times New Roman" w:hAnsi="Times New Roman" w:eastAsia="宋体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1.浓度对化学反应速率的影响</w:t>
      </w:r>
      <w:r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1700466705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466705" name="图片 5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1391875985" name="图片 49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875985" name="图片 49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1F453">
      <w:pPr>
        <w:tabs>
          <w:tab w:val="left" w:pos="4140"/>
          <w:tab w:val="left" w:pos="7560"/>
        </w:tabs>
        <w:spacing w:line="420" w:lineRule="exact"/>
        <w:jc w:val="left"/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（2）实验探究——硫代硫酸钠与硫酸的反应</w:t>
      </w:r>
      <w:r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486588746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588746" name="图片 4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1610772586" name="图片 47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772586" name="图片 47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1"/>
        <w:gridCol w:w="3298"/>
        <w:gridCol w:w="3903"/>
      </w:tblGrid>
      <w:tr w14:paraId="78EAF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6E8BF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实验过程</w:t>
            </w:r>
          </w:p>
        </w:tc>
        <w:tc>
          <w:tcPr>
            <w:tcW w:w="7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BC3FF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取两支大小相同的试管，分别加入5 mL 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val="pt-BR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1mol/L Na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vertAlign w:val="subscript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vertAlign w:val="subscript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vertAlign w:val="subscript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溶液，向其中一支试管(左图)加入5 mL 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val="pt-BR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1mol/L H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vertAlign w:val="subscript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SO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vertAlign w:val="subscript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溶液，另一支试管(右图)加入5 mL 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val="pt-BR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mol/L H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vertAlign w:val="subscript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SO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vertAlign w:val="subscript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溶液，振荡。观察、比较两支试管中溶液出现浑浊的快慢</w:t>
            </w:r>
          </w:p>
        </w:tc>
      </w:tr>
      <w:tr w14:paraId="0F64E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A635D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实验装置</w:t>
            </w:r>
          </w:p>
        </w:tc>
        <w:tc>
          <w:tcPr>
            <w:tcW w:w="3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2E963">
            <w:pPr>
              <w:tabs>
                <w:tab w:val="left" w:pos="4140"/>
                <w:tab w:val="left" w:pos="7560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679450" cy="780415"/>
                  <wp:effectExtent l="0" t="0" r="6350" b="6985"/>
                  <wp:docPr id="166999080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999080" name="图片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450" cy="780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04572">
            <w:pPr>
              <w:tabs>
                <w:tab w:val="left" w:pos="4140"/>
                <w:tab w:val="left" w:pos="7560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618490" cy="713740"/>
                  <wp:effectExtent l="0" t="0" r="3810" b="10160"/>
                  <wp:docPr id="140116342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16342" name="图片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490" cy="713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65BF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26D08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化学方程式</w:t>
            </w:r>
          </w:p>
        </w:tc>
        <w:tc>
          <w:tcPr>
            <w:tcW w:w="7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D9A0E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Na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vertAlign w:val="subscript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vertAlign w:val="subscript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vertAlign w:val="subscript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＋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H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vertAlign w:val="subscript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SO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vertAlign w:val="subscript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pacing w:val="-16"/>
                <w:szCs w:val="21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==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=Na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vertAlign w:val="subscript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SO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vertAlign w:val="subscript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＋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S↓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＋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SO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vertAlign w:val="subscript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↑＋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H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vertAlign w:val="subscript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val="pt-BR" w:eastAsia="en-US"/>
                <w14:textFill>
                  <w14:solidFill>
                    <w14:schemeClr w14:val="tx1"/>
                  </w14:solidFill>
                </w14:textFill>
              </w:rPr>
              <w:t>O</w:t>
            </w:r>
          </w:p>
        </w:tc>
      </w:tr>
      <w:tr w14:paraId="16053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22BE6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实验现象</w:t>
            </w:r>
          </w:p>
        </w:tc>
        <w:tc>
          <w:tcPr>
            <w:tcW w:w="7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AD0B2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两支试管中的溶液均变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，滴加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mol·L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－1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H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SO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溶液的试管先变浑浊</w:t>
            </w:r>
          </w:p>
        </w:tc>
      </w:tr>
      <w:tr w14:paraId="0DEDC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7E57F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实验结论</w:t>
            </w:r>
          </w:p>
        </w:tc>
        <w:tc>
          <w:tcPr>
            <w:tcW w:w="7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C2FAC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增大浓度，化学反应速率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u w:val="thick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</w:tbl>
    <w:p w14:paraId="75107149">
      <w:pPr>
        <w:autoSpaceDE w:val="0"/>
        <w:autoSpaceDN w:val="0"/>
        <w:spacing w:line="420" w:lineRule="exact"/>
        <w:jc w:val="left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（2）影响规律：当其他条件不变时，增大反应物的浓度，可以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u w:val="thick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化学反应速率；减小反应物的浓度，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可以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u w:val="thick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化学反应速率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910001027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001027" name="图片 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252216514" name="图片 4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216514" name="图片 43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 w14:paraId="12D6E825">
      <w:pPr>
        <w:autoSpaceDE w:val="0"/>
        <w:autoSpaceDN w:val="0"/>
        <w:spacing w:line="420" w:lineRule="exact"/>
        <w:jc w:val="left"/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2.压强对化学反应速率的影响</w:t>
      </w:r>
      <w:r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189537634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376344" name="图片 3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1247862134" name="图片 32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862134" name="图片 32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49933">
      <w:pPr>
        <w:tabs>
          <w:tab w:val="left" w:pos="3402"/>
        </w:tabs>
        <w:spacing w:line="420" w:lineRule="exact"/>
        <w:jc w:val="left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Cs/>
          <w:iCs/>
          <w:color w:val="000000" w:themeColor="text1"/>
          <w:spacing w:val="-8"/>
          <w:szCs w:val="21"/>
          <w14:textFill>
            <w14:solidFill>
              <w14:schemeClr w14:val="tx1"/>
            </w14:solidFill>
          </w14:textFill>
        </w:rPr>
        <w:t>（1）</w:t>
      </w:r>
      <w:r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研究对象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——气体模型的理解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142441642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4416420" name="图片 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1139473563" name="图片 30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473563" name="图片 30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8"/>
        <w:gridCol w:w="3916"/>
      </w:tblGrid>
      <w:tr w14:paraId="2E7FE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6177D">
            <w:pPr>
              <w:tabs>
                <w:tab w:val="left" w:pos="3402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对于气体来说，在一定温度下，一定质量的气体所占的体积与压强成反比</w:t>
            </w:r>
          </w:p>
        </w:tc>
      </w:tr>
      <w:tr w14:paraId="3F233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8E7A9">
            <w:pPr>
              <w:tabs>
                <w:tab w:val="left" w:pos="3402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1141730" cy="698500"/>
                  <wp:effectExtent l="0" t="0" r="1270" b="0"/>
                  <wp:docPr id="1218261073" name="图片 2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8261073" name="图片 29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173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C4797">
            <w:pPr>
              <w:tabs>
                <w:tab w:val="left" w:pos="3402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由图可知：其他条件不变时，增大压强，气体体积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u w:val="thick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，浓度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u w:val="thick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</w:tbl>
    <w:p w14:paraId="44D42AC1">
      <w:pPr>
        <w:tabs>
          <w:tab w:val="left" w:pos="312"/>
        </w:tabs>
        <w:spacing w:line="420" w:lineRule="exact"/>
        <w:jc w:val="left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Cs/>
          <w:iCs/>
          <w:color w:val="000000" w:themeColor="text1"/>
          <w:spacing w:val="-8"/>
          <w:szCs w:val="21"/>
          <w14:textFill>
            <w14:solidFill>
              <w14:schemeClr w14:val="tx1"/>
            </w14:solidFill>
          </w14:textFill>
        </w:rPr>
        <w:t>（2）</w:t>
      </w:r>
      <w:r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影响规律：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对于有气体参加的化学反应，在相同温度下，增大压强(减小容器容积)，反应速率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u w:val="thick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；减小压强(增大容器容积)，反应速率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u w:val="thick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 w14:paraId="1A78FED0">
      <w:pPr>
        <w:autoSpaceDE w:val="0"/>
        <w:autoSpaceDN w:val="0"/>
        <w:spacing w:line="420" w:lineRule="exact"/>
        <w:jc w:val="left"/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3.温度对化学反应速率的影响</w:t>
      </w:r>
      <w:r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10119298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92982" name="图片 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673224206" name="图片 26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224206" name="图片 26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D43D17">
      <w:pPr>
        <w:spacing w:line="420" w:lineRule="exact"/>
        <w:jc w:val="left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Cs/>
          <w:iCs/>
          <w:color w:val="000000" w:themeColor="text1"/>
          <w:spacing w:val="-8"/>
          <w:szCs w:val="21"/>
          <w14:textFill>
            <w14:solidFill>
              <w14:schemeClr w14:val="tx1"/>
            </w14:solidFill>
          </w14:textFill>
        </w:rPr>
        <w:t>（1）</w:t>
      </w:r>
      <w:r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实验探究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——硫代硫酸钠与硫酸的反应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955921290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921290" name="图片 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769757896" name="图片 24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757896" name="图片 24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2797"/>
        <w:gridCol w:w="3634"/>
      </w:tblGrid>
      <w:tr w14:paraId="1F305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878CB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实验过程</w:t>
            </w:r>
          </w:p>
        </w:tc>
        <w:tc>
          <w:tcPr>
            <w:tcW w:w="64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ECAA1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取两支大小相同的试管，各加入5 mL 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:lang w:val="pt-BR"/>
                <w14:textFill>
                  <w14:solidFill>
                    <w14:schemeClr w14:val="tx1"/>
                  </w14:solidFill>
                </w14:textFill>
              </w:rPr>
              <w:t>0.1mol/L Na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:vertAlign w:val="subscript"/>
                <w:lang w:val="pt-B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:lang w:val="pt-BR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:vertAlign w:val="subscript"/>
                <w:lang w:val="pt-B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:lang w:val="pt-BR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:vertAlign w:val="subscript"/>
                <w:lang w:val="pt-B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溶液和5mL 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:lang w:val="pt-BR"/>
                <w14:textFill>
                  <w14:solidFill>
                    <w14:schemeClr w14:val="tx1"/>
                  </w14:solidFill>
                </w14:textFill>
              </w:rPr>
              <w:t>0.1mol/L H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:vertAlign w:val="subscript"/>
                <w:lang w:val="pt-B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:lang w:val="pt-BR"/>
                <w14:textFill>
                  <w14:solidFill>
                    <w14:schemeClr w14:val="tx1"/>
                  </w14:solidFill>
                </w14:textFill>
              </w:rPr>
              <w:t>SO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:vertAlign w:val="subscript"/>
                <w:lang w:val="pt-B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溶液，分别放入盛有热水和冷水的两个烧杯中。观察、比较两支试管中溶液出现浑浊的快慢</w:t>
            </w:r>
          </w:p>
        </w:tc>
      </w:tr>
      <w:tr w14:paraId="666D2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B9F50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实验装置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B7C3C">
            <w:pPr>
              <w:tabs>
                <w:tab w:val="left" w:pos="4140"/>
                <w:tab w:val="left" w:pos="7560"/>
                <w:tab w:val="left" w:pos="15300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1468120" cy="673100"/>
                  <wp:effectExtent l="0" t="0" r="5080" b="0"/>
                  <wp:docPr id="108783720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837203" name="图片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812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9B7CE">
            <w:pPr>
              <w:tabs>
                <w:tab w:val="left" w:pos="4140"/>
                <w:tab w:val="left" w:pos="7560"/>
                <w:tab w:val="left" w:pos="15300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1496060" cy="683260"/>
                  <wp:effectExtent l="0" t="0" r="2540" b="2540"/>
                  <wp:docPr id="769800826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9800826" name="图片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6060" cy="683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A929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CBBD3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化学方程式</w:t>
            </w:r>
          </w:p>
        </w:tc>
        <w:tc>
          <w:tcPr>
            <w:tcW w:w="64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E3777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:vertAlign w:val="subscript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:vertAlign w:val="subscript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:vertAlign w:val="subscript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:vertAlign w:val="subscript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:vertAlign w:val="subscript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pacing w:val="-16"/>
                <w:szCs w:val="21"/>
                <w:u w:val="thick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:vertAlign w:val="subscript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:vertAlign w:val="subscript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:vertAlign w:val="subscript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:vertAlign w:val="subscript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2468C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B0E3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实验温度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4DF16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热水</w:t>
            </w:r>
          </w:p>
        </w:tc>
        <w:tc>
          <w:tcPr>
            <w:tcW w:w="3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F3B0B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冷水</w:t>
            </w:r>
          </w:p>
        </w:tc>
      </w:tr>
      <w:tr w14:paraId="378A5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82048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出现黄色浑浊的时间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B64D1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短</w:t>
            </w:r>
          </w:p>
        </w:tc>
        <w:tc>
          <w:tcPr>
            <w:tcW w:w="3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766AA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长</w:t>
            </w:r>
          </w:p>
        </w:tc>
      </w:tr>
      <w:tr w14:paraId="3BB1A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30064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实验结论</w:t>
            </w:r>
          </w:p>
        </w:tc>
        <w:tc>
          <w:tcPr>
            <w:tcW w:w="64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2E681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若其他条件相同，升高温度，化学反应速率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；降低温度，化学反应速率</w:t>
            </w:r>
            <w:r>
              <w:rPr>
                <w:rFonts w:hint="eastAsia" w:ascii="Times New Roman" w:hAnsi="Times New Roman" w:eastAsia="宋体" w:cs="Times New Roman"/>
                <w:bCs/>
                <w:color w:val="000000" w:themeColor="text1"/>
                <w:szCs w:val="21"/>
                <w:u w:val="thick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</w:tbl>
    <w:p w14:paraId="29179FCD">
      <w:pPr>
        <w:autoSpaceDE w:val="0"/>
        <w:autoSpaceDN w:val="0"/>
        <w:spacing w:line="420" w:lineRule="exact"/>
        <w:ind w:left="194" w:hanging="194" w:hangingChars="100"/>
        <w:jc w:val="left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Cs/>
          <w:iCs/>
          <w:color w:val="000000" w:themeColor="text1"/>
          <w:spacing w:val="-8"/>
          <w:szCs w:val="21"/>
          <w14:textFill>
            <w14:solidFill>
              <w14:schemeClr w14:val="tx1"/>
            </w14:solidFill>
          </w14:textFill>
        </w:rPr>
        <w:t>（2）</w:t>
      </w:r>
      <w:r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影响规律：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当其他</w:t>
      </w:r>
      <w:r>
        <w:rPr>
          <w:rFonts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-3345815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条件不变时，升高温度，可以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u w:val="thick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化学反应速率；降低温度，可以</w:t>
      </w:r>
      <w:r>
        <w:rPr>
          <w:rFonts w:hint="eastAsia" w:ascii="Times New Roman" w:hAnsi="Times New Roman" w:eastAsia="宋体" w:cs="Times New Roman"/>
          <w:bCs/>
          <w:color w:val="000000" w:themeColor="text1"/>
          <w:szCs w:val="21"/>
          <w:u w:val="thick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化学反应速率。</w:t>
      </w:r>
    </w:p>
    <w:p w14:paraId="0A5A4EA6">
      <w:pPr>
        <w:tabs>
          <w:tab w:val="left" w:pos="3402"/>
        </w:tabs>
        <w:spacing w:line="420" w:lineRule="exact"/>
        <w:jc w:val="left"/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4.催化剂对化学反应速率的影响</w:t>
      </w:r>
      <w:r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104517024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170246" name="图片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1826592912" name="图片 15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592912" name="图片 15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7DB3F">
      <w:pPr>
        <w:tabs>
          <w:tab w:val="left" w:pos="3402"/>
        </w:tabs>
        <w:spacing w:line="420" w:lineRule="exact"/>
        <w:jc w:val="left"/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Cs/>
          <w:iCs/>
          <w:color w:val="000000" w:themeColor="text1"/>
          <w:spacing w:val="-8"/>
          <w:szCs w:val="21"/>
          <w14:textFill>
            <w14:solidFill>
              <w14:schemeClr w14:val="tx1"/>
            </w14:solidFill>
          </w14:textFill>
        </w:rPr>
        <w:t>（1）</w:t>
      </w:r>
      <w:r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实验探究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53419733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197337" name="图片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404579186" name="图片 1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579186" name="图片 13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4"/>
        <w:tblW w:w="83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2898"/>
        <w:gridCol w:w="4047"/>
      </w:tblGrid>
      <w:tr w14:paraId="707C4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2C86C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实验过程</w:t>
            </w:r>
          </w:p>
        </w:tc>
        <w:tc>
          <w:tcPr>
            <w:tcW w:w="6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F841F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取两支大小相同的试管，分别加入2 mL 5% H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溶液，向其中一支试管(右图)滴加2滴1 mol/L FeCl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溶液。观察、比较两支试管中气泡出现的快慢</w:t>
            </w:r>
          </w:p>
        </w:tc>
      </w:tr>
      <w:tr w14:paraId="77A07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66D64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实验装置</w:t>
            </w: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F8F63">
            <w:pPr>
              <w:tabs>
                <w:tab w:val="left" w:pos="4140"/>
                <w:tab w:val="left" w:pos="7560"/>
                <w:tab w:val="left" w:pos="15300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10540" cy="708660"/>
                  <wp:effectExtent l="0" t="0" r="10160" b="2540"/>
                  <wp:docPr id="878284858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8284858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54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C9EAE">
            <w:pPr>
              <w:tabs>
                <w:tab w:val="left" w:pos="4140"/>
                <w:tab w:val="left" w:pos="7560"/>
                <w:tab w:val="left" w:pos="15300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403860" cy="693420"/>
                  <wp:effectExtent l="0" t="0" r="2540" b="5080"/>
                  <wp:docPr id="908618352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8618352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860" cy="69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CD11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3B6B4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化学方程式</w:t>
            </w:r>
          </w:p>
        </w:tc>
        <w:tc>
          <w:tcPr>
            <w:tcW w:w="6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4FE6B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2H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vertAlign w:val="subscript"/>
                <w:lang w:eastAsia="en-US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vertAlign w:val="subscript"/>
                <w:lang w:eastAsia="en-US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2H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vertAlign w:val="subscript"/>
                <w:lang w:eastAsia="en-US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O＋O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vertAlign w:val="subscript"/>
                <w:lang w:eastAsia="en-US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↑</w:t>
            </w:r>
          </w:p>
        </w:tc>
      </w:tr>
      <w:tr w14:paraId="23AE9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C4FF4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实验现象</w:t>
            </w: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42D71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u w:val="thick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4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00DD0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产生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u w:val="thick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气泡</w:t>
            </w:r>
          </w:p>
        </w:tc>
      </w:tr>
      <w:tr w14:paraId="63D8B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9A230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解释</w:t>
            </w: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00EB7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H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vertAlign w:val="subscript"/>
                <w:lang w:eastAsia="en-US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vertAlign w:val="subscript"/>
                <w:lang w:eastAsia="en-US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分解缓慢</w:t>
            </w:r>
          </w:p>
        </w:tc>
        <w:tc>
          <w:tcPr>
            <w:tcW w:w="4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13EF2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val="pl-PL"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加入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FeCl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:vertAlign w:val="subscript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val="pl-PL" w:eastAsia="en-US"/>
                <w14:textFill>
                  <w14:solidFill>
                    <w14:schemeClr w14:val="tx1"/>
                  </w14:solidFill>
                </w14:textFill>
              </w:rPr>
              <w:t>，H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vertAlign w:val="subscript"/>
                <w:lang w:val="pl-PL" w:eastAsia="en-US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val="pl-PL" w:eastAsia="en-US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vertAlign w:val="subscript"/>
                <w:lang w:val="pl-PL" w:eastAsia="en-US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分解速率迅速</w:t>
            </w:r>
          </w:p>
        </w:tc>
      </w:tr>
      <w:tr w14:paraId="4418B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A6E45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实验结论</w:t>
            </w:r>
          </w:p>
        </w:tc>
        <w:tc>
          <w:tcPr>
            <w:tcW w:w="6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50975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催化剂能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u w:val="thick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化学反应速率</w:t>
            </w:r>
          </w:p>
        </w:tc>
      </w:tr>
    </w:tbl>
    <w:p w14:paraId="0328D201">
      <w:pPr>
        <w:tabs>
          <w:tab w:val="left" w:pos="3402"/>
        </w:tabs>
        <w:spacing w:line="420" w:lineRule="exact"/>
        <w:jc w:val="left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Cs/>
          <w:iCs/>
          <w:color w:val="000000" w:themeColor="text1"/>
          <w:spacing w:val="-8"/>
          <w:szCs w:val="21"/>
          <w14:textFill>
            <w14:solidFill>
              <w14:schemeClr w14:val="tx1"/>
            </w14:solidFill>
          </w14:textFill>
        </w:rPr>
        <w:t>（2）</w:t>
      </w:r>
      <w:r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影响规律：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当其他条件不变时，使用催化剂，化学反应速率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u w:val="thick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 w14:paraId="500D1E72">
      <w:pPr>
        <w:autoSpaceDE w:val="0"/>
        <w:autoSpaceDN w:val="0"/>
        <w:spacing w:line="420" w:lineRule="exact"/>
        <w:jc w:val="left"/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5.其他因素对化学反应速率的影响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75105926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059261" name="图片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1030058094" name="图片 5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058094" name="图片 5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55CA18">
      <w:pPr>
        <w:tabs>
          <w:tab w:val="left" w:pos="3402"/>
        </w:tabs>
        <w:spacing w:line="420" w:lineRule="exact"/>
        <w:jc w:val="left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Cs/>
          <w:iCs/>
          <w:color w:val="000000" w:themeColor="text1"/>
          <w:spacing w:val="-8"/>
          <w:szCs w:val="21"/>
          <w14:textFill>
            <w14:solidFill>
              <w14:schemeClr w14:val="tx1"/>
            </w14:solidFill>
          </w14:textFill>
        </w:rPr>
        <w:t>（1）</w:t>
      </w:r>
      <w:r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固体表面积：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固体颗粒越小，其单位质量的表面积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u w:val="thick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，与其他反应物的接触面积越大，化学反应速率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u w:val="thick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 w14:paraId="5036BA8F">
      <w:pPr>
        <w:tabs>
          <w:tab w:val="left" w:pos="3402"/>
        </w:tabs>
        <w:spacing w:line="420" w:lineRule="exact"/>
        <w:jc w:val="left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Cs/>
          <w:iCs/>
          <w:color w:val="000000" w:themeColor="text1"/>
          <w:spacing w:val="-8"/>
          <w:szCs w:val="21"/>
          <w14:textFill>
            <w14:solidFill>
              <w14:schemeClr w14:val="tx1"/>
            </w14:solidFill>
          </w14:textFill>
        </w:rPr>
        <w:t>（2）</w:t>
      </w:r>
      <w:r>
        <w:rPr>
          <w:rFonts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反应物状态：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一般来说，配成溶液或反应物是气体，都能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u w:val="thick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反应物之间的接触面积，有利于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u w:val="thick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反应速率。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105218624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186241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" cy="7620"/>
            <wp:effectExtent l="0" t="0" r="0" b="0"/>
            <wp:docPr id="1389718053" name="图片 1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718053" name="图片 1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FD07F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340E7C18">
      <w:pPr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(1)决定化学反应速率快慢的根本因素是温度、浓度和催化剂。(　　)</w:t>
      </w:r>
    </w:p>
    <w:p w14:paraId="2ABB6409">
      <w:pPr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(2)二氧化锰能加快所有化学反应的速率。(　　)</w:t>
      </w:r>
    </w:p>
    <w:p w14:paraId="71F97366">
      <w:pPr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(3)锌与硫酸反应时，硫酸的浓度越大，产生H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的速度越快。(　　)</w:t>
      </w:r>
    </w:p>
    <w:p w14:paraId="09CD10DC">
      <w:pPr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(4)恒压时，增加惰性气体的量，使有气体物质参加的反应的化学反应速率减慢。(　　)</w:t>
      </w:r>
    </w:p>
    <w:p w14:paraId="1B0C84B1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1D1961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1E6225">
    <w:pPr>
      <w:pStyle w:val="3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76776346">
    <w:pPr>
      <w:pStyle w:val="3"/>
    </w:pPr>
    <w:bookmarkStart w:id="1" w:name="_GoBack"/>
    <w:r>
      <w:rPr>
        <w:rFonts w:cs="Times New Roman"/>
        <w:color w:val="000000" w:themeColor="text1"/>
        <w:sz w:val="20"/>
        <w:szCs w:val="20"/>
        <w14:textFill>
          <w14:solidFill>
            <w14:schemeClr w14:val="tx1"/>
          </w14:solidFill>
        </w14:textFill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-707390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NDkwNzIxYjg1Mzk0MDNhY2Q4YWU4OTQ4NzMzOWEifQ=="/>
  </w:docVars>
  <w:rsids>
    <w:rsidRoot w:val="00EE5631"/>
    <w:rsid w:val="0006608B"/>
    <w:rsid w:val="004924B8"/>
    <w:rsid w:val="00C73CED"/>
    <w:rsid w:val="00D661C5"/>
    <w:rsid w:val="00EE5631"/>
    <w:rsid w:val="0AFB6FAC"/>
    <w:rsid w:val="0BBA0391"/>
    <w:rsid w:val="277925B0"/>
    <w:rsid w:val="30670A35"/>
    <w:rsid w:val="3AEA294C"/>
    <w:rsid w:val="62C8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kern w:val="2"/>
      <w:sz w:val="18"/>
      <w:szCs w:val="18"/>
      <w14:ligatures w14:val="standardContextual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2.jpe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1097</Words>
  <Characters>1247</Characters>
  <Lines>37</Lines>
  <Paragraphs>49</Paragraphs>
  <TotalTime>0</TotalTime>
  <ScaleCrop>false</ScaleCrop>
  <LinksUpToDate>false</LinksUpToDate>
  <CharactersWithSpaces>1369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2025-04-03T02:41:00Z</dcterms:created>
  <dc:creator>86131</dc:creator>
  <cp:lastModifiedBy>刘岩</cp:lastModifiedBy>
  <dcterms:modified xsi:type="dcterms:W3CDTF">2026-03-20T02:31:25Z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99A3A107AEC245338E361891C06E0CCD_12</vt:lpwstr>
  </property>
  <property fmtid="{D5CDD505-2E9C-101B-9397-08002B2CF9AE}" pid="4" name="KSOTemplateDocerSaveRecord">
    <vt:lpwstr>eyJoZGlkIjoiMWE4NDgxMDJjYTUzNThiNTk2ZDRlY2Y2M2MyNzg3NDgiLCJ1c2VySWQiOiIyNjc4NDU0NTgifQ==</vt:lpwstr>
  </property>
</Properties>
</file>